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04735B" w:rsidRPr="009904DC">
        <w:rPr>
          <w:rFonts w:ascii="Arial" w:hAnsi="Arial" w:cs="Arial"/>
          <w:b/>
          <w:i/>
          <w:sz w:val="20"/>
          <w:szCs w:val="20"/>
        </w:rPr>
        <w:t xml:space="preserve">Opracowanie wielowariantowej koncepcji budowy obwodnicy </w:t>
      </w:r>
      <w:r w:rsidR="00FD3B93">
        <w:rPr>
          <w:rFonts w:ascii="Arial" w:hAnsi="Arial" w:cs="Arial"/>
          <w:b/>
          <w:i/>
          <w:sz w:val="20"/>
          <w:szCs w:val="20"/>
        </w:rPr>
        <w:t xml:space="preserve">miasta </w:t>
      </w:r>
      <w:r w:rsidR="005B3F56">
        <w:rPr>
          <w:rFonts w:ascii="Arial" w:hAnsi="Arial" w:cs="Arial"/>
          <w:b/>
          <w:i/>
          <w:sz w:val="20"/>
          <w:szCs w:val="20"/>
        </w:rPr>
        <w:br/>
      </w:r>
      <w:r w:rsidR="00FD3B93">
        <w:rPr>
          <w:rFonts w:ascii="Arial" w:hAnsi="Arial" w:cs="Arial"/>
          <w:b/>
          <w:i/>
          <w:sz w:val="20"/>
          <w:szCs w:val="20"/>
        </w:rPr>
        <w:t>Kęty</w:t>
      </w:r>
      <w:r w:rsidR="0004735B" w:rsidRPr="009904DC">
        <w:rPr>
          <w:rFonts w:ascii="Arial" w:hAnsi="Arial" w:cs="Arial"/>
          <w:b/>
          <w:i/>
          <w:sz w:val="20"/>
          <w:szCs w:val="20"/>
        </w:rPr>
        <w:t xml:space="preserve"> wraz z uzyskaniem decyzji o środowiskowych uwarunkowaniach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  <w:bookmarkStart w:id="0" w:name="_GoBack"/>
      <w:bookmarkEnd w:id="0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CE1F6D">
        <w:trPr>
          <w:trHeight w:val="2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3F56" w:rsidRDefault="005B3F56" w:rsidP="005B3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5B3F56" w:rsidRDefault="005B3F56" w:rsidP="005B3F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wymaganego zgodnie z warunkiem określonym w cz. II pkt 3.1.4.2. SWZ - należy podać m.in.: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nazwę i przedmiot zadania, pełnioną przez osobę funkcję / stanowisko, </w:t>
            </w:r>
          </w:p>
          <w:p w:rsidR="005B3F56" w:rsidRDefault="005B3F56" w:rsidP="005B3F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rodzaj, przedmiot (typ opracowań projektowych) i zakres wykonanych przez osobę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prac dokumentacyjnych / czynności (wraz z opisem zakresu i funkcji wykonanych opracowań, w tym wskazaniem, czy opracowania drogowe obejmowały wariantowanie przebiegu trasy w nowej lokalizacji),</w:t>
            </w:r>
          </w:p>
          <w:p w:rsidR="005B3F56" w:rsidRDefault="005B3F56" w:rsidP="005B3F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opisem drogi / obiektu, w tym klasą i długością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 km) drogi / rodzajem drogowego obiektu inżynierskiego wraz z rozpiętością jego przęsła (w m),  lokalizacją drogi / obiektu, oraz wskazaniem czy roboty drogowe odnosiły się do budowy trasy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w nowej lokalizacji), których dotyczyły wykonywane przez osobę w ramach zadania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prace dokumentacyjne / czynności, typ / rodzaj i przedmiot decyzji, w procesie pozyskania której uczestniczyła osoba (wraz ze wskazaniem, czy jej wydanie poprzedziło </w:t>
            </w:r>
            <w:r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przeprowadzeni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e </w:t>
            </w:r>
            <w:r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oceny oddziaływania na środowiskowo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, okres realizacji zadania, w tym termin jego zakończenia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i termin zakończenia prac wykonywanych przez osobę w ramach zadania, </w:t>
            </w:r>
          </w:p>
          <w:p w:rsidR="00542E87" w:rsidRPr="004440D4" w:rsidRDefault="005B3F56" w:rsidP="005B3F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052F" w:rsidRPr="00140300" w:rsidTr="00CE1F6D">
        <w:trPr>
          <w:trHeight w:val="1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2F" w:rsidRPr="00F4734F" w:rsidRDefault="0034052F" w:rsidP="003405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810" w:rsidRDefault="00481810" w:rsidP="00473F46">
      <w:pPr>
        <w:spacing w:after="0" w:line="240" w:lineRule="auto"/>
      </w:pPr>
      <w:r>
        <w:separator/>
      </w:r>
    </w:p>
  </w:endnote>
  <w:endnote w:type="continuationSeparator" w:id="0">
    <w:p w:rsidR="00481810" w:rsidRDefault="00481810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FD3B93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810" w:rsidRDefault="00481810" w:rsidP="00473F46">
      <w:pPr>
        <w:spacing w:after="0" w:line="240" w:lineRule="auto"/>
      </w:pPr>
      <w:r>
        <w:separator/>
      </w:r>
    </w:p>
  </w:footnote>
  <w:footnote w:type="continuationSeparator" w:id="0">
    <w:p w:rsidR="00481810" w:rsidRDefault="00481810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5B3F56">
      <w:rPr>
        <w:rFonts w:ascii="Arial" w:hAnsi="Arial" w:cs="Arial"/>
        <w:sz w:val="16"/>
        <w:szCs w:val="16"/>
        <w:lang w:eastAsia="pl-PL"/>
      </w:rPr>
      <w:t>117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017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1810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3F56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403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3B93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04A6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63</cp:revision>
  <cp:lastPrinted>2018-03-05T10:30:00Z</cp:lastPrinted>
  <dcterms:created xsi:type="dcterms:W3CDTF">2020-06-09T06:26:00Z</dcterms:created>
  <dcterms:modified xsi:type="dcterms:W3CDTF">2026-01-02T14:44:00Z</dcterms:modified>
</cp:coreProperties>
</file>